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image/png" PartName="/word/media/document_image_rId18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3"></Relationship><Relationship Target="docProps/app.xml" Type="http://schemas.openxmlformats.org/officeDocument/2006/relationships/extended-properties" Id="rId4"></Relationship><Relationship Target="word/document.xml" Type="http://schemas.openxmlformats.org/officeDocument/2006/relationships/officeDocument" Id="rId1"></Relationship><Relationship Target="docProps/thumbnail.jpeg" Type="http://schemas.openxmlformats.org/package/2006/relationships/metadata/thumbnail" Id="rId2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C45D45" w:rsidR="00C45D45" w:rsidP="00C45D45" w:rsidRDefault="00C45D45">
      <w:pPr>
        <w:keepNext/>
        <w:keepLines/>
        <w:spacing w:before="60" w:after="120" w:line="240" w:lineRule="auto"/>
        <w:outlineLvl w:val="0"/>
        <w:rPr>
          <w:rFonts w:ascii="Arial Narrow" w:hAnsi="Arial Narrow" w:eastAsiaTheme="majorEastAsia" w:cstheme="majorBidi"/>
          <w:b/>
          <w:bCs/>
          <w:sz w:val="40"/>
          <w:szCs w:val="32"/>
        </w:rPr>
      </w:pPr>
      <w:r w:rsidRPr="00C45D45">
        <w:rPr>
          <w:rFonts w:ascii="Arial Narrow" w:hAnsi="Arial Narrow" w:eastAsiaTheme="majorEastAsia" w:cstheme="majorBidi"/>
          <w:b/>
          <w:bCs/>
          <w:sz w:val="40"/>
          <w:szCs w:val="32"/>
        </w:rPr>
        <w:t>FOUR SEASONS Beirut</w:t>
      </w:r>
    </w:p>
    <w:p w:rsidRPr="00C45D45" w:rsidR="00C45D45" w:rsidP="00C45D45" w:rsidRDefault="00C45D45">
      <w:pPr>
        <w:rPr>
          <w:rFonts w:ascii="Arial" w:hAnsi="Arial" w:cs="Arial"/>
          <w:b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 xml:space="preserve">Tel: </w:t>
      </w:r>
      <w:r w:rsidRPr="00C45D45">
        <w:rPr>
          <w:rFonts w:ascii="Arial" w:hAnsi="Arial" w:cs="Arial"/>
          <w:sz w:val="21"/>
          <w:szCs w:val="21"/>
        </w:rPr>
        <w:t xml:space="preserve">961 (1) 761000 </w:t>
      </w:r>
      <w:r w:rsidRPr="00C45D45">
        <w:rPr>
          <w:rFonts w:ascii="Arial" w:hAnsi="Arial" w:cs="Arial"/>
          <w:b/>
          <w:sz w:val="21"/>
          <w:szCs w:val="21"/>
        </w:rPr>
        <w:t xml:space="preserve">Email: </w:t>
      </w:r>
      <w:r w:rsidRPr="00C45D45">
        <w:rPr>
          <w:rFonts w:ascii="Arial" w:hAnsi="Arial" w:cs="Arial"/>
          <w:sz w:val="21"/>
          <w:szCs w:val="21"/>
        </w:rPr>
        <w:t>press@fourseasons.com 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OPENING DATE:</w:t>
      </w:r>
      <w:r w:rsidRPr="00C45D45">
        <w:rPr>
          <w:rFonts w:ascii="Arial" w:hAnsi="Arial" w:cs="Arial"/>
          <w:sz w:val="21"/>
          <w:szCs w:val="21"/>
        </w:rPr>
        <w:t xml:space="preserve"> January 2010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GENERAL MANAGER:</w:t>
      </w:r>
      <w:r w:rsidRPr="00C45D45">
        <w:rPr>
          <w:rFonts w:ascii="Arial" w:hAnsi="Arial" w:cs="Arial"/>
          <w:sz w:val="21"/>
          <w:szCs w:val="21"/>
        </w:rPr>
        <w:t xml:space="preserve"> Georges Ojeil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Physical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Total Guest Accommodations: </w:t>
      </w:r>
      <w:r>
        <w:rPr>
          <w:rFonts w:ascii="Arial" w:hAnsi="Arial" w:cs="Arial"/>
          <w:sz w:val="21"/>
          <w:szCs w:val="21"/>
        </w:rPr>
        <w:t>230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Rooms:</w:t>
      </w:r>
      <w:r>
        <w:rPr>
          <w:rFonts w:ascii="Arial" w:hAnsi="Arial" w:cs="Arial"/>
          <w:sz w:val="21"/>
          <w:szCs w:val="21"/>
        </w:rPr>
        <w:t xml:space="preserve"> 170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Contemporary, welcoming interiors  distinguished by flawless craftsmanship, bespoke finishes, and genuine services reflecting centuries-old Lebanese hospitality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 modern landmark establishment with 26-storey landmark, offering 230 luxury rooms and terraces, an exquisite art collection and decadent fine dining in the heart of Beirut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Architect:</w:t>
      </w:r>
      <w:r>
        <w:rPr>
          <w:rFonts w:ascii="Arial" w:hAnsi="Arial" w:cs="Arial"/>
          <w:sz w:val="21"/>
          <w:szCs w:val="21"/>
        </w:rPr>
        <w:t xml:space="preserve"> Dar Al Handasa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Interior Designer:</w:t>
      </w:r>
      <w:r>
        <w:rPr>
          <w:rFonts w:ascii="Arial" w:hAnsi="Arial" w:cs="Arial"/>
          <w:sz w:val="21"/>
          <w:szCs w:val="21"/>
        </w:rPr>
        <w:t xml:space="preserve"> Pierre-Yves Rochon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Location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Located in the heart of Beirut's historical downtown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Breathtaking panoramic vistas across the capital, Mediterranean Sea and snow-capped Lebanese mountains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15 minutes from Rafic Hariri international airport 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Spa and Wellness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The Spa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Number of Treatment Rooms: </w:t>
      </w:r>
      <w:r>
        <w:rPr>
          <w:rFonts w:ascii="Arial" w:hAnsi="Arial" w:cs="Arial"/>
          <w:sz w:val="21"/>
          <w:szCs w:val="21"/>
        </w:rPr>
        <w:t>8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Product Line: </w:t>
      </w:r>
      <w:r>
        <w:rPr>
          <w:rFonts w:ascii="Arial" w:hAnsi="Arial" w:cs="Arial"/>
          <w:sz w:val="21"/>
          <w:szCs w:val="21"/>
        </w:rPr>
        <w:t>Sodashi, Dr Burgener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Couple's suite with private whirlpool, steam and shower facilities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Dedicated room for Thai Massage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Customized menu for children (8 to 11) and teens (12 to 17)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Steam and sauna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Pool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Outdoor rooftop pool with whirlpool and 360-degree views of the Mediterranean, city and surrounding mountains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Stylish deck chairs, refreshment bar and pool menu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Fitness Centre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Size</w:t>
      </w:r>
      <w:r>
        <w:rPr>
          <w:rFonts w:ascii="Arial" w:hAnsi="Arial" w:cs="Arial"/>
          <w:sz w:val="21"/>
          <w:szCs w:val="21"/>
        </w:rPr>
        <w:t>: 546 square metres (5,877 square feet)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Located on the mezzanine floor with large windows with views of the Marina Bay and the Mediterranean Sea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Cardio, weight and personal trainers available on request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Yoga classes available, reservations are required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Dining</w:t>
      </w:r>
    </w:p>
    <w:p>
      <w:pPr>
        <w:ind w:left="0"/>
        <w:jc w:val="left"/>
        <w:textAlignment w:val="auto"/>
      </w:pP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</w:t>
      </w:r>
      <w:r>
        <w:rPr>
          <w:rFonts w:ascii="Arial" w:hAnsi="Arial" w:cs="Arial"/>
          <w:sz w:val="21"/>
          <w:szCs w:val="21"/>
        </w:rPr>
        <w:t>: The Grill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</w:t>
      </w:r>
      <w:r>
        <w:rPr>
          <w:rFonts w:ascii="Arial" w:hAnsi="Arial" w:cs="Arial"/>
          <w:sz w:val="21"/>
          <w:szCs w:val="21"/>
        </w:rPr>
        <w:t>: Steak house and Mediterranean cuisine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Seating</w:t>
      </w:r>
      <w:r>
        <w:rPr>
          <w:rFonts w:ascii="Arial" w:hAnsi="Arial" w:cs="Arial"/>
          <w:sz w:val="21"/>
          <w:szCs w:val="21"/>
        </w:rPr>
        <w:t>: 72 with a private dining room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Outdoor Seating</w:t>
      </w:r>
      <w:r>
        <w:rPr>
          <w:rFonts w:ascii="Arial" w:hAnsi="Arial" w:cs="Arial"/>
          <w:sz w:val="21"/>
          <w:szCs w:val="21"/>
        </w:rPr>
        <w:t>: 46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Lounge: </w:t>
      </w:r>
      <w:r>
        <w:rPr>
          <w:rFonts w:ascii="Arial" w:hAnsi="Arial" w:cs="Arial"/>
          <w:sz w:val="21"/>
          <w:szCs w:val="21"/>
        </w:rPr>
        <w:t>The Lobby Lounge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 xml:space="preserve"> All day dining with afternoon tea, artisan chocolate and in-house resident pianist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Indoor Seating: </w:t>
      </w:r>
      <w:r>
        <w:rPr>
          <w:rFonts w:ascii="Arial" w:hAnsi="Arial" w:cs="Arial"/>
          <w:sz w:val="21"/>
          <w:szCs w:val="21"/>
        </w:rPr>
        <w:t>50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Outdoor Seating: </w:t>
      </w:r>
      <w:r>
        <w:rPr>
          <w:rFonts w:ascii="Arial" w:hAnsi="Arial" w:cs="Arial"/>
          <w:sz w:val="21"/>
          <w:szCs w:val="21"/>
        </w:rPr>
        <w:t>48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Lounge: </w:t>
      </w:r>
      <w:r>
        <w:rPr>
          <w:rFonts w:ascii="Arial" w:hAnsi="Arial" w:cs="Arial"/>
          <w:sz w:val="21"/>
          <w:szCs w:val="21"/>
        </w:rPr>
        <w:t>The Bar &amp; Lounge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Concept: </w:t>
      </w:r>
      <w:r>
        <w:rPr>
          <w:rFonts w:ascii="Arial" w:hAnsi="Arial" w:cs="Arial"/>
          <w:sz w:val="21"/>
          <w:szCs w:val="21"/>
        </w:rPr>
        <w:t>A cigar bar with rare cognac and a fire chimney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Cuisine: </w:t>
      </w:r>
      <w:r>
        <w:rPr>
          <w:rFonts w:ascii="Arial" w:hAnsi="Arial" w:cs="Arial"/>
          <w:sz w:val="21"/>
          <w:szCs w:val="21"/>
        </w:rPr>
        <w:t>Cocktails accompanied by shareable plates of Eastern and Western fare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The Bar Indoor Seating: </w:t>
      </w:r>
      <w:r>
        <w:rPr>
          <w:rFonts w:ascii="Arial" w:hAnsi="Arial" w:cs="Arial"/>
          <w:sz w:val="21"/>
          <w:szCs w:val="21"/>
        </w:rPr>
        <w:t>45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The Lounge Indoor Seating: </w:t>
      </w:r>
      <w:r>
        <w:rPr>
          <w:rFonts w:ascii="Arial" w:hAnsi="Arial" w:cs="Arial"/>
          <w:sz w:val="21"/>
          <w:szCs w:val="21"/>
        </w:rPr>
        <w:t>42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The Lounge Outdoor Seating: </w:t>
      </w:r>
      <w:r>
        <w:rPr>
          <w:rFonts w:ascii="Arial" w:hAnsi="Arial" w:cs="Arial"/>
          <w:sz w:val="21"/>
          <w:szCs w:val="21"/>
        </w:rPr>
        <w:t>46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Lounge: </w:t>
      </w:r>
      <w:r>
        <w:rPr>
          <w:rFonts w:ascii="Arial" w:hAnsi="Arial" w:cs="Arial"/>
          <w:sz w:val="21"/>
          <w:szCs w:val="21"/>
        </w:rPr>
        <w:t>Level 26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Cuisine: </w:t>
      </w:r>
      <w:r>
        <w:rPr>
          <w:rFonts w:ascii="Arial" w:hAnsi="Arial" w:cs="Arial"/>
          <w:sz w:val="21"/>
          <w:szCs w:val="21"/>
        </w:rPr>
        <w:t>Asian fusion and sushi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Outdoor Seating: </w:t>
      </w:r>
      <w:r>
        <w:rPr>
          <w:rFonts w:ascii="Arial" w:hAnsi="Arial" w:cs="Arial"/>
          <w:sz w:val="21"/>
          <w:szCs w:val="21"/>
        </w:rPr>
        <w:t>200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Concept: </w:t>
      </w:r>
      <w:r>
        <w:rPr>
          <w:rFonts w:ascii="Arial" w:hAnsi="Arial" w:cs="Arial"/>
          <w:sz w:val="21"/>
          <w:szCs w:val="21"/>
        </w:rPr>
        <w:t>Seasonal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Shisha Lounge</w:t>
      </w:r>
      <w:r>
        <w:rPr>
          <w:rFonts w:ascii="Arial" w:hAnsi="Arial" w:cs="Arial"/>
          <w:sz w:val="21"/>
          <w:szCs w:val="21"/>
        </w:rPr>
        <w:t>: Arabesque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 xml:space="preserve"> Lebanese with a twist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Outdoor Seating:</w:t>
      </w:r>
      <w:r>
        <w:rPr>
          <w:rFonts w:ascii="Arial" w:hAnsi="Arial" w:cs="Arial"/>
          <w:sz w:val="21"/>
          <w:szCs w:val="21"/>
        </w:rPr>
        <w:t xml:space="preserve"> 72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Concept:</w:t>
      </w:r>
      <w:r>
        <w:rPr>
          <w:rFonts w:ascii="Arial" w:hAnsi="Arial" w:cs="Arial"/>
          <w:sz w:val="21"/>
          <w:szCs w:val="21"/>
        </w:rPr>
        <w:t xml:space="preserve"> Seasonal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 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Social Events and Meetings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Size</w:t>
      </w:r>
      <w:r>
        <w:rPr>
          <w:rFonts w:ascii="Arial" w:hAnsi="Arial" w:cs="Arial"/>
          <w:sz w:val="21"/>
          <w:szCs w:val="21"/>
        </w:rPr>
        <w:t>: 1,546 square metres (16,641 square feet)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Grand Ballroom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Size</w:t>
      </w:r>
      <w:r>
        <w:rPr>
          <w:rFonts w:ascii="Arial" w:hAnsi="Arial" w:cs="Arial"/>
          <w:sz w:val="21"/>
          <w:szCs w:val="21"/>
        </w:rPr>
        <w:t>: 750 square metres (2,460 square feet)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Capacity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Meet and Feed: 225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Banquet: 500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Reception: 800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Outdoor Banquet Capacity: 40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Outdoor Reception Capacity: 180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Flexible Spaces                                                                                  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Can be divided into two sections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Pre-function space available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Large terrace adjoins main ballroom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Ballroom has natural light and views of the Mediterranean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Special Services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Personal shopping, business assistance, children's amenities, tailor-made tours and excursions</w:t>
      </w:r>
    </w:p>
    <w:p>
      <w:pPr>
        <w:ind w:left="0"/>
        <w:jc w:val="left"/>
        <w:textAlignment w:val="auto"/>
      </w:pP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Leisure and Recreation</w:t>
      </w:r>
    </w:p>
    <w:p>
      <w:pPr>
        <w:numPr>
          <w:ilvl w:val="0"/>
          <w:numId w:val="13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Within walking distance or short cab rides to Zaitounay, Marina Bay, Beirut Souks, Raouche, Mar Mikhael, Saifi Village, waterfront attractions, museums, mosques and churches</w:t>
      </w:r>
    </w:p>
    <w:p>
      <w:pPr>
        <w:ind w:left="0"/>
        <w:jc w:val="left"/>
        <w:textAlignment w:val="auto"/>
      </w:pP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Easily accessed activities include:</w:t>
      </w:r>
    </w:p>
    <w:p>
      <w:pPr>
        <w:numPr>
          <w:ilvl w:val="0"/>
          <w:numId w:val="14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Roman ruins</w:t>
      </w:r>
    </w:p>
    <w:p>
      <w:pPr>
        <w:numPr>
          <w:ilvl w:val="0"/>
          <w:numId w:val="14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Walking, jogging, running</w:t>
      </w:r>
    </w:p>
    <w:p>
      <w:pPr>
        <w:numPr>
          <w:ilvl w:val="0"/>
          <w:numId w:val="14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Shopping, gallery hopping, indoor/outdoor dining and nightlife</w:t>
      </w:r>
    </w:p>
    <w:p>
      <w:pPr>
        <w:numPr>
          <w:ilvl w:val="0"/>
          <w:numId w:val="14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Golf, water sports activities, cycling</w:t>
      </w:r>
    </w:p>
    <w:p>
      <w:pPr>
        <w:numPr>
          <w:ilvl w:val="0"/>
          <w:numId w:val="14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Children’s amusements including Beirut Kidzmondo</w:t>
      </w:r>
    </w:p>
    <w:p>
      <w:pPr>
        <w:numPr>
          <w:ilvl w:val="0"/>
          <w:numId w:val="14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Numerous walking, bus, boat, limousine and Cessna tours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 </w:t>
      </w:r>
    </w:p>
    <w:p w:rsidRPr="00B83312" w:rsidR="00731D81" w:rsidP="00C42997" w:rsidRDefault="00731D81">
      <w:pPr>
        <w:rPr>
          <w:rFonts w:ascii="Times" w:hAnsi="Times" w:eastAsia="Times New Roman" w:cs="Times New Roman"/>
          <w:sz w:val="20"/>
          <w:szCs w:val="20"/>
        </w:rPr>
      </w:pPr>
    </w:p>
    <w:p w:rsidRPr="00FA488D" w:rsidR="00770B7D" w:rsidP="00770B7D" w:rsidRDefault="00770B7D">
      <w:pPr>
        <w:pStyle w:val="Heading1"/>
        <w:rPr>
          <w:rFonts w:ascii="Arial Narrow" w:hAnsi="Arial Narrow"/>
          <w:b/>
          <w:color w:val="FF0000"/>
          <w:sz w:val="32"/>
        </w:rPr>
      </w:pPr>
      <w:r w:rsidRPr="00FA488D">
        <w:rPr>
          <w:rFonts w:ascii="Arial Narrow" w:hAnsi="Arial Narrow"/>
          <w:b/>
          <w:color w:val="FF0000"/>
          <w:sz w:val="32"/>
        </w:rPr>
        <w:t>PRESS CONTACTS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41"/>
        <w:gridCol w:w="8155"/>
      </w:tblGrid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140" cy="6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Rita Bou Antoun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Executive Administrative Assistant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1418 Avenue Professor Wafic Sinno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Beirut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Lebanon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rita.bouantoun@fourseasons.com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42997" w:rsidR="00C42997" w:rsidP="00C42997" w:rsidRDefault="00C42997"/>
    <w:sectPr w:rsidRPr="00C42997" w:rsidR="00C42997" w:rsidSect="00567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080" w:bottom="1928" w:left="1077" w:header="73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DC4541" w:rsidP="00D742E0" w:rsidRDefault="00DC4541">
      <w:r>
        <w:separator/>
      </w:r>
    </w:p>
  </w:endnote>
  <w:endnote w:type="continuationSeparator" w:id="0">
    <w:p w:rsidR="00DC4541" w:rsidP="00D742E0" w:rsidRDefault="00DC4541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er2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Grid"/>
      <w:tblW w:w="0" w:type="auto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816"/>
      <w:gridCol w:w="2467"/>
      <w:gridCol w:w="4016"/>
    </w:tblGrid>
    <w:tr w:rsidR="007053BF" w:rsidTr="00DE442B">
      <w:tc>
        <w:tcPr>
          <w:tcW w:w="3816" w:type="dxa"/>
          <w:vAlign w:val="center"/>
        </w:tcPr>
        <w:p w:rsidR="007053BF" w:rsidP="00DE442B" w:rsidRDefault="007053B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74108" cy="491809"/>
                <wp:effectExtent l="0" t="0" r="10795" b="0"/>
                <wp:docPr id="1" name="Picture 1" descr="Macintosh HD:Users:cbennett:work:_svn:public_2011:projects:Four Seasons:Press Room:3.dev:site:www:assets:footer1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 descr="Macintosh HD:Users:cbennett:work:_svn:public_2011:projects:Four Seasons:Press Room:3.dev:site:www:assets:footer1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831" cy="4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vAlign w:val="center"/>
        </w:tcPr>
        <w:p w:rsidRPr="00EF3902" w:rsidR="007053BF" w:rsidP="00DE442B" w:rsidRDefault="007053B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55A4D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16" w:type="dxa"/>
          <w:vAlign w:val="bottom"/>
        </w:tcPr>
        <w:p w:rsidR="007053BF" w:rsidP="00DE442B" w:rsidRDefault="007053B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332151" cy="527560"/>
                <wp:effectExtent l="0" t="0" r="5080" b="6350"/>
                <wp:docPr id="4" name="Picture 4" descr="Macintosh HD:Users:cbennett:work:_svn:public_2011:projects:Four Seasons:Press Room:3.dev:site:www:assets:footer2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 descr="Macintosh HD:Users:cbennett:work:_svn:public_2011:projects:Four Seasons:Press Room:3.dev:site:www:assets:footer2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916" cy="52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E4016C" w:rsidR="00DC4541" w:rsidP="00567E30" w:rsidRDefault="00DC4541">
    <w:pPr>
      <w:pStyle w:val="Footer"/>
      <w:spacing w:line="240" w:lineRule="auto"/>
      <w:rPr>
        <w:color w:val="FFFFFF" w:themeColor="background1"/>
      </w:rPr>
    </w:pPr>
    <w:bookmarkStart w:name="_GoBack" w:id="0"/>
    <w:bookmarkEnd w:id="0"/>
  </w:p>
</w:ftr>
</file>

<file path=word/footer3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DC4541" w:rsidP="00D742E0" w:rsidRDefault="00DC4541">
      <w:r>
        <w:separator/>
      </w:r>
    </w:p>
  </w:footnote>
  <w:footnote w:type="continuationSeparator" w:id="0">
    <w:p w:rsidR="00DC4541" w:rsidP="00D742E0" w:rsidRDefault="00DC4541"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header2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DC4541" w:rsidRDefault="00567E30">
    <w:pPr>
      <w:pStyle w:val="Header"/>
    </w:pPr>
    <w:r>
      <w:rPr>
        <w:noProof/>
      </w:rPr>
      <w:drawing>
        <wp:inline distT="0" distB="0" distL="0" distR="0">
          <wp:extent cx="6400800" cy="516255"/>
          <wp:effectExtent l="0" t="0" r="0" b="0"/>
          <wp:docPr id="3" name="Picture 3" descr="Macintosh HD:Users:cbennett:work:_svn:public_2011:projects:Four Seasons:Press Room:3.dev:site:www:assets:doc_header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Macintosh HD:Users:cbennett:work:_svn:public_2011:projects:Four Seasons:Press Room:3.dev:site:www:assets:doc_header.gi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226955E6"/>
    <w:multiLevelType w:val="hybridMultilevel"/>
    <w:tmpl w:val="627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41361"/>
    <w:multiLevelType w:val="hybridMultilevel"/>
    <w:tmpl w:val="4C9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02E8F"/>
    <w:multiLevelType w:val="hybridMultilevel"/>
    <w:tmpl w:val="D6A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7947A0"/>
    <w:multiLevelType w:val="hybridMultilevel"/>
    <w:tmpl w:val="F2B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40"/>
  <w:stylePaneFormatFilter w:val="1F08"/>
  <w:defaultTabStop w:val="720"/>
  <w:characterSpacingControl w:val="doNotCompress"/>
  <w:savePreviewPicture/>
  <w:hdrShapeDefaults>
    <o:shapedefaults spidmax="205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0E495B"/>
    <w:rsid w:val="001836E9"/>
    <w:rsid w:val="00340BBB"/>
    <w:rsid w:val="00516112"/>
    <w:rsid w:val="00567E30"/>
    <w:rsid w:val="00695564"/>
    <w:rsid w:val="006B483A"/>
    <w:rsid w:val="006D24D5"/>
    <w:rsid w:val="00700F3E"/>
    <w:rsid w:val="007053BF"/>
    <w:rsid w:val="007117C4"/>
    <w:rsid w:val="00731D81"/>
    <w:rsid w:val="007570E7"/>
    <w:rsid w:val="00760BD8"/>
    <w:rsid w:val="00770B7D"/>
    <w:rsid w:val="00780BF2"/>
    <w:rsid w:val="0080711A"/>
    <w:rsid w:val="0094335D"/>
    <w:rsid w:val="0099080F"/>
    <w:rsid w:val="00AB08F2"/>
    <w:rsid w:val="00AF0507"/>
    <w:rsid w:val="00B83312"/>
    <w:rsid w:val="00BF5F46"/>
    <w:rsid w:val="00C16938"/>
    <w:rsid w:val="00C42997"/>
    <w:rsid w:val="00C45D45"/>
    <w:rsid w:val="00CC238F"/>
    <w:rsid w:val="00CD6ED7"/>
    <w:rsid w:val="00D04769"/>
    <w:rsid w:val="00D742E0"/>
    <w:rsid w:val="00DC4541"/>
    <w:rsid w:val="00DE436A"/>
    <w:rsid w:val="00E05CA6"/>
    <w:rsid w:val="00E4016C"/>
    <w:rsid w:val="00E55A4D"/>
    <w:rsid w:val="00E9138F"/>
    <w:rsid w:val="00EA7882"/>
    <w:rsid w:val="00F5796C"/>
    <w:rsid w:val="00FA488D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1" v:ext="edit"/>
    <o:shapelayout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before="60" w:after="120" w:line="240" w:lineRule="auto"/>
      <w:outlineLvl w:val="0"/>
    </w:pPr>
    <w:rPr>
      <w:rFonts w:ascii="Helvetica Neue Bold Condensed" w:hAnsi="Helvetica Neue Bold Condensed"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before="120" w:after="120"/>
      <w:outlineLvl w:val="1"/>
    </w:pPr>
    <w:rPr>
      <w:rFonts w:eastAsiaTheme="majorEastAsia" w:cstheme="majorBidi"/>
      <w:bCs/>
      <w:color w:val="595959" w:themeColor="text1" w:themeTint="A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D742E0"/>
  </w:style>
  <w:style w:type="paragraph" w:styleId="Footer">
    <w:name w:val="footer"/>
    <w:basedOn w:val="Normal"/>
    <w:link w:val="Foot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D742E0"/>
  </w:style>
  <w:style w:type="paragraph" w:styleId="BalloonText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2E0"/>
    <w:pPr>
      <w:spacing w:before="100" w:beforeAutospacing="true" w:after="100" w:afterAutospacing="true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42E0"/>
  </w:style>
  <w:style w:type="character" w:styleId="Heading1Char" w:customStyle="true">
    <w:name w:val="Heading 1 Char"/>
    <w:basedOn w:val="DefaultParagraphFont"/>
    <w:link w:val="Heading1"/>
    <w:uiPriority w:val="9"/>
    <w:rsid w:val="006B483A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6B483A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trong">
    <w:name w:val="Strong"/>
    <w:basedOn w:val="DefaultParagraphFont"/>
    <w:uiPriority w:val="22"/>
    <w:qFormat/>
    <w:rsid w:val="006B483A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D6ED7"/>
  </w:style>
  <w:style w:type="character" w:styleId="SubtitleChar" w:customStyle="true">
    <w:name w:val="Subtitle Char"/>
    <w:basedOn w:val="DefaultParagraphFont"/>
    <w:link w:val="Subtitle"/>
    <w:uiPriority w:val="11"/>
    <w:rsid w:val="00CD6ED7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ED7"/>
    <w:rPr>
      <w:i/>
      <w:iCs/>
      <w:color w:val="808080" w:themeColor="text1" w:themeTint="7F"/>
    </w:rPr>
  </w:style>
  <w:style w:type="paragraph" w:styleId="Title">
    <w:name w:val="Title"/>
    <w:basedOn w:val="Heading1"/>
    <w:next w:val="Normal"/>
    <w:link w:val="TitleChar"/>
    <w:uiPriority w:val="10"/>
    <w:qFormat/>
    <w:rsid w:val="00CD6ED7"/>
  </w:style>
  <w:style w:type="character" w:styleId="TitleChar" w:customStyle="true">
    <w:name w:val="Title Char"/>
    <w:basedOn w:val="DefaultParagraphFont"/>
    <w:link w:val="Title"/>
    <w:uiPriority w:val="10"/>
    <w:rsid w:val="00CD6ED7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table" w:styleId="TableGrid">
    <w:name w:val="Table Grid"/>
    <w:basedOn w:val="TableNormal"/>
    <w:uiPriority w:val="59"/>
    <w:rsid w:val="00C429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46"/>
    <w:rPr>
      <w:rFonts w:ascii="Helvetica Neue" w:hAnsi="Helvetica Neue"/>
      <w:sz w:val="26"/>
    </w:rPr>
  </w:style>
  <w:style w:type="character" w:styleId="Hyperlink">
    <w:name w:val="Hyperlink"/>
    <w:basedOn w:val="DefaultParagraphFont"/>
    <w:uiPriority w:val="99"/>
    <w:unhideWhenUsed/>
    <w:rsid w:val="000E495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styleId="Heading1" w:type="paragraph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after="120" w:before="60" w:line="240" w:lineRule="auto"/>
      <w:outlineLvl w:val="0"/>
    </w:pPr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after="120" w:before="120"/>
      <w:outlineLvl w:val="1"/>
    </w:pPr>
    <w:rPr>
      <w:rFonts w:cstheme="majorBidi" w:eastAsiaTheme="majorEastAsia"/>
      <w:bCs/>
      <w:color w:themeColor="text1" w:themeTint="A6" w:val="595959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742E0"/>
  </w:style>
  <w:style w:styleId="Footer" w:type="paragraph">
    <w:name w:val="footer"/>
    <w:basedOn w:val="Normal"/>
    <w:link w:val="Foot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742E0"/>
  </w:style>
  <w:style w:styleId="BalloonText" w:type="paragraph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styleId="NormalWeb" w:type="paragraph">
    <w:name w:val="Normal (Web)"/>
    <w:basedOn w:val="Normal"/>
    <w:uiPriority w:val="99"/>
    <w:semiHidden/>
    <w:unhideWhenUsed/>
    <w:rsid w:val="00D742E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styleId="PageNumber" w:type="character">
    <w:name w:val="page number"/>
    <w:basedOn w:val="DefaultParagraphFont"/>
    <w:uiPriority w:val="99"/>
    <w:semiHidden/>
    <w:unhideWhenUsed/>
    <w:rsid w:val="00D742E0"/>
  </w:style>
  <w:style w:customStyle="1" w:styleId="Heading1Char" w:type="character">
    <w:name w:val="Heading 1 Char"/>
    <w:basedOn w:val="DefaultParagraphFont"/>
    <w:link w:val="Heading1"/>
    <w:uiPriority w:val="9"/>
    <w:rsid w:val="006B483A"/>
    <w:rPr>
      <w:rFonts w:ascii="Helvetica Neue Bold Condensed" w:cstheme="majorBidi" w:eastAsiaTheme="majorEastAsia" w:hAnsi="Helvetica Neue Bold Condensed"/>
      <w:bCs/>
      <w:sz w:val="40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6B483A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trong" w:type="character">
    <w:name w:val="Strong"/>
    <w:basedOn w:val="DefaultParagraphFont"/>
    <w:uiPriority w:val="22"/>
    <w:qFormat/>
    <w:rsid w:val="006B483A"/>
    <w:rPr>
      <w:b/>
      <w:bCs/>
    </w:rPr>
  </w:style>
  <w:style w:styleId="Subtitle" w:type="paragraph">
    <w:name w:val="Subtitle"/>
    <w:basedOn w:val="Heading2"/>
    <w:next w:val="Normal"/>
    <w:link w:val="SubtitleChar"/>
    <w:uiPriority w:val="11"/>
    <w:qFormat/>
    <w:rsid w:val="00CD6ED7"/>
  </w:style>
  <w:style w:customStyle="1" w:styleId="SubtitleChar" w:type="character">
    <w:name w:val="Subtitle Char"/>
    <w:basedOn w:val="DefaultParagraphFont"/>
    <w:link w:val="Subtitle"/>
    <w:uiPriority w:val="11"/>
    <w:rsid w:val="00CD6ED7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ubtleEmphasis" w:type="character">
    <w:name w:val="Subtle Emphasis"/>
    <w:basedOn w:val="DefaultParagraphFont"/>
    <w:uiPriority w:val="19"/>
    <w:qFormat/>
    <w:rsid w:val="00CD6ED7"/>
    <w:rPr>
      <w:i/>
      <w:iCs/>
      <w:color w:themeColor="text1" w:themeTint="7F" w:val="808080"/>
    </w:rPr>
  </w:style>
  <w:style w:styleId="Title" w:type="paragraph">
    <w:name w:val="Title"/>
    <w:basedOn w:val="Heading1"/>
    <w:next w:val="Normal"/>
    <w:link w:val="TitleChar"/>
    <w:uiPriority w:val="10"/>
    <w:qFormat/>
    <w:rsid w:val="00CD6ED7"/>
  </w:style>
  <w:style w:customStyle="1" w:styleId="TitleChar" w:type="character">
    <w:name w:val="Title Char"/>
    <w:basedOn w:val="DefaultParagraphFont"/>
    <w:link w:val="Title"/>
    <w:uiPriority w:val="10"/>
    <w:rsid w:val="00CD6ED7"/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TableGrid" w:type="table">
    <w:name w:val="Table Grid"/>
    <w:basedOn w:val="TableNormal"/>
    <w:uiPriority w:val="59"/>
    <w:rsid w:val="00C4299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oSpacing" w:type="paragraph">
    <w:name w:val="No Spacing"/>
    <w:uiPriority w:val="1"/>
    <w:qFormat/>
    <w:rsid w:val="00BF5F46"/>
    <w:rPr>
      <w:rFonts w:ascii="Helvetica Neue" w:hAnsi="Helvetica Neue"/>
      <w:sz w:val="26"/>
    </w:rPr>
  </w:style>
  <w:style w:styleId="Hyperlink" w:type="character">
    <w:name w:val="Hyperlink"/>
    <w:basedOn w:val="DefaultParagraphFont"/>
    <w:uiPriority w:val="99"/>
    <w:unhideWhenUsed/>
    <w:rsid w:val="000E495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34595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2520728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19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0554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57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4093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976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8137294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99648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933609">
          <w:marLeft w:val="0"/>
          <w:marRight w:val="0"/>
          <w:marTop w:val="0"/>
          <w:marBottom w:val="3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4766345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09831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209947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4785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82653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4685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1509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9117358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1444529">
              <w:marLeft w:val="0"/>
              <w:marRight w:val="0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70190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658478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7336342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04958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11"></Relationship><Relationship Target="footer1.xml" Type="http://schemas.openxmlformats.org/officeDocument/2006/relationships/footer" Id="rId12"></Relationship><Relationship Target="footer2.xml" Type="http://schemas.openxmlformats.org/officeDocument/2006/relationships/footer" Id="rId13"></Relationship><Relationship Target="header3.xml" Type="http://schemas.openxmlformats.org/officeDocument/2006/relationships/header" Id="rId14"></Relationship><Relationship Target="footer3.xml" Type="http://schemas.openxmlformats.org/officeDocument/2006/relationships/footer" Id="rId15"></Relationship><Relationship Target="fontTable.xml" Type="http://schemas.openxmlformats.org/officeDocument/2006/relationships/fontTable" Id="rId16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png" Type="http://schemas.openxmlformats.org/officeDocument/2006/relationships/image" Id="rId8"></Relationship><Relationship Target="media/image2.png" Type="http://schemas.openxmlformats.org/officeDocument/2006/relationships/image" Id="rId9"></Relationship><Relationship Target="header1.xml" Type="http://schemas.openxmlformats.org/officeDocument/2006/relationships/header" Id="rId10"></Relationship><Relationship Target="media/document_image_rId18.png" Type="http://schemas.openxmlformats.org/officeDocument/2006/relationships/image" Id="rId18"/></Relationships>
</file>

<file path=word/_rels/footer2.xml.rels><?xml version="1.0" encoding="UTF-8" standalone="yes"?><Relationships xmlns="http://schemas.openxmlformats.org/package/2006/relationships"><Relationship Target="media/image4.png" Type="http://schemas.openxmlformats.org/officeDocument/2006/relationships/image" Id="rId1"></Relationship><Relationship Target="media/image5.png" Type="http://schemas.openxmlformats.org/officeDocument/2006/relationships/image" Id="rId2"></Relationship></Relationships>
</file>

<file path=word/_rels/header2.xml.rels><?xml version="1.0" encoding="UTF-8" standalone="yes"?><Relationships xmlns="http://schemas.openxmlformats.org/package/2006/relationships"><Relationship Target="media/image3.gif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savoury projects</properties:Company>
  <properties:Pages>2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2013-03-08T00:28:00Z</dcterms:created>
  <dc:creator>chris bennett</dc:creator>
  <dc:description/>
  <cp:keywords/>
  <cp:lastModifiedBy>docx4j</cp:lastModifiedBy>
  <dcterms:modified xmlns:xsi="http://www.w3.org/2001/XMLSchema-instance" xsi:type="dcterms:W3CDTF">2013-03-08T00:28:00Z</dcterms:modified>
  <cp:revision>2</cp:revision>
  <dc:subject/>
  <dc:title/>
</cp:coreProperties>
</file>