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Nevis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(869) 469-1111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February 1991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Billy Cueto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Rooms:</w:t>
      </w:r>
      <w:r>
        <w:rPr>
          <w:rFonts w:ascii="Arial" w:hAnsi="Arial" w:cs="Arial"/>
          <w:sz w:val="21"/>
          <w:szCs w:val="21"/>
        </w:rPr>
        <w:t xml:space="preserve"> 189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165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With detailed references of a chic, fashionable and stylised voice of the Caribbean spirit and soul, the new design features a lighter, cleaner and fresher décor, with light-drenched spaces that give off a sense of comfort and the ultimate feeling of being completely relaxed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the site of a former sugar and coconut plantation dating to the late 1790s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Remains of a stone windmill are visible from the golf course's second tee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 Pinney's Beach on the small, unspoiled island of Nevis; minutes from museums, plantation homes and historic churches dating to the 1600s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Private Retreats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Vacation Rentals Since: </w:t>
      </w:r>
      <w:r>
        <w:rPr>
          <w:rFonts w:ascii="Arial" w:hAnsi="Arial" w:cs="Arial"/>
          <w:sz w:val="21"/>
          <w:szCs w:val="21"/>
        </w:rPr>
        <w:t>1996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Neighbourhoods: </w:t>
      </w:r>
      <w:r>
        <w:rPr>
          <w:rFonts w:ascii="Arial" w:hAnsi="Arial" w:cs="Arial"/>
          <w:sz w:val="21"/>
          <w:szCs w:val="21"/>
        </w:rPr>
        <w:t>5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Pinney’s Beach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Palm Grove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Sunset Hill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Belmont &amp; Stewart’s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Mahogany Hill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Number of Bedrooms: </w:t>
      </w:r>
      <w:r>
        <w:rPr>
          <w:rFonts w:ascii="Arial" w:hAnsi="Arial" w:cs="Arial"/>
          <w:sz w:val="21"/>
          <w:szCs w:val="21"/>
        </w:rPr>
        <w:t>ranging from 1 to 7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Décor: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Modern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Classic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Eclectic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Plunge pool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Swimming pool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No 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Views: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Caribbean Sea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Nevis Peak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course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Resort gardens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Home Services and Amenities: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Dedicated ambassador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Daily housekeeping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Wireless internet for unlimited devices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Washer, dryer and ironing board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In-home safe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Air conditioning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Board games and movies, upon request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Bottled water refreshed daily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Multi-line telephones with voicemail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Bed and Bath Features: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Down or hypo-allergenic pillows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Cribs and/or rollaway bed(s), subject to maximum occupancy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bathrobe and slippers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Four Seasons signature toiletries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Baby and children’s toiletries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Hair dryers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À-La-Carte Services: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Grocery provisioning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24-hour Four Seasons in-home dining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Private chef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Childproofing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Select in-home spa treatments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Resort Amenities and Services: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Resort access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golf-cart parking at Resort lobby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Resort-wide standard Internet access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24-hour security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Signing privileges to all on-property restaurants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Locally Sourced Ingredients: </w:t>
      </w:r>
      <w:r>
        <w:rPr>
          <w:rFonts w:ascii="Arial" w:hAnsi="Arial" w:cs="Arial"/>
          <w:sz w:val="21"/>
          <w:szCs w:val="21"/>
        </w:rPr>
        <w:t>Eggplant, papaya, lemongrass, passionfruit, coconut, mango, lobster, red snapper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Tennis: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Golf:</w:t>
      </w:r>
    </w:p>
    <w:p>
      <w:pPr>
        <w:numPr>
          <w:ilvl w:val="0"/>
          <w:numId w:val="11"/>
        </w:numPr>
        <w:jc w:val="left"/>
        <w:textAlignment w:val="auto"/>
      </w:pP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Name of Course:</w:t>
      </w:r>
      <w:r>
        <w:rPr>
          <w:rFonts w:ascii="Arial" w:hAnsi="Arial" w:cs="Arial"/>
          <w:sz w:val="21"/>
          <w:szCs w:val="21"/>
        </w:rPr>
        <w:t xml:space="preserve"> Robert Trent Jones II
    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Date Open: </w:t>
      </w:r>
      <w:r>
        <w:rPr>
          <w:rFonts w:ascii="Arial" w:hAnsi="Arial" w:cs="Arial"/>
          <w:sz w:val="21"/>
          <w:szCs w:val="21"/>
        </w:rPr>
        <w:t>February 1991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 xml:space="preserve"> Robert Trent Jones II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Par:</w:t>
      </w:r>
      <w:r>
        <w:rPr>
          <w:rFonts w:ascii="Arial" w:hAnsi="Arial" w:cs="Arial"/>
          <w:sz w:val="21"/>
          <w:szCs w:val="21"/>
        </w:rPr>
        <w:t xml:space="preserve"> 71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Yardage:</w:t>
      </w:r>
      <w:r>
        <w:rPr>
          <w:rFonts w:ascii="Arial" w:hAnsi="Arial" w:cs="Arial"/>
          <w:sz w:val="21"/>
          <w:szCs w:val="21"/>
        </w:rPr>
        <w:t xml:space="preserve"> 6,766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Holes:</w:t>
      </w:r>
      <w:r>
        <w:rPr>
          <w:rFonts w:ascii="Arial" w:hAnsi="Arial" w:cs="Arial"/>
          <w:sz w:val="21"/>
          <w:szCs w:val="21"/>
        </w:rPr>
        <w:t xml:space="preserve"> 18</w:t>
      </w:r>
    </w:p>
    <w:p>
      <w:pPr>
        <w:numPr>
          <w:ilvl w:val="0"/>
          <w:numId w:val="11"/>
        </w:numPr>
        <w:jc w:val="left"/>
        <w:textAlignment w:val="auto"/>
      </w:pP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Services:</w:t>
      </w:r>
      <w:r>
        <w:rPr>
          <w:rFonts w:ascii="Arial" w:hAnsi="Arial" w:cs="Arial"/>
          <w:sz w:val="21"/>
          <w:szCs w:val="21"/>
        </w:rPr>
        <w:t xml:space="preserve">
      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 shop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Golf instruction available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Driving range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green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Clubs rental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On-site Activities: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Boating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Beach, boating, bottom fishing, knee boarding, sailing school, scuba diving, snorkelling, tubing, wakeboarding, water skiing, windsurfing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</w:t>
      </w:r>
      <w:r>
        <w:rPr>
          <w:rFonts w:ascii="Arial" w:hAnsi="Arial" w:cs="Arial"/>
          <w:sz w:val="21"/>
          <w:szCs w:val="21"/>
        </w:rPr>
        <w:t xml:space="preserve"> 3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 and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Gingerbread-trimmed treatment cottages among tropical gardens in the West Indian Colonial style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65-minute Nevisian Massage pays homage to local spices and herbs, blending them with exotic scents of West Indies; long, flowing strokes mimic the waves of the Caribbean Sea, easing the senses and recharging the mind and body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 Services: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services include manicures, pedicures, makeup application, salon services and waxing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Size:</w:t>
      </w:r>
      <w:r>
        <w:rPr>
          <w:rFonts w:ascii="Arial" w:hAnsi="Arial" w:cs="Arial"/>
          <w:sz w:val="21"/>
          <w:szCs w:val="21"/>
        </w:rPr>
        <w:t xml:space="preserve"> 1,500 sq ft / 139 sq m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For Younger Guests</w:t>
      </w:r>
    </w:p>
    <w:p>
      <w:pPr>
        <w:numPr>
          <w:ilvl w:val="0"/>
          <w:numId w:val="14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Kids for All Seasons:</w:t>
      </w:r>
      <w:r>
        <w:rPr>
          <w:rFonts w:ascii="Arial" w:hAnsi="Arial" w:cs="Arial"/>
          <w:sz w:val="21"/>
          <w:szCs w:val="21"/>
        </w:rPr>
        <w:t xml:space="preserve"> Supervised program in its own facility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Meetings and Social Events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Size:</w:t>
      </w:r>
      <w:r>
        <w:rPr>
          <w:rFonts w:ascii="Arial" w:hAnsi="Arial" w:cs="Arial"/>
          <w:sz w:val="21"/>
          <w:szCs w:val="21"/>
        </w:rPr>
        <w:t xml:space="preserve"> 9,043 sq ft / 840 sq m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3,441 sq ft / 320 sq m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</w:t>
      </w:r>
      <w:r>
        <w:rPr>
          <w:rFonts w:ascii="Arial" w:hAnsi="Arial" w:cs="Arial"/>
          <w:sz w:val="21"/>
          <w:szCs w:val="21"/>
        </w:rPr>
        <w:t xml:space="preserve"> 400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220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Outdoor Banquet Capacity:</w:t>
      </w:r>
      <w:r>
        <w:rPr>
          <w:rFonts w:ascii="Arial" w:hAnsi="Arial" w:cs="Arial"/>
          <w:sz w:val="21"/>
          <w:szCs w:val="21"/>
        </w:rPr>
        <w:t xml:space="preserve"> 400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5</w:t>
      </w:r>
    </w:p>
    <w:p>
      <w:pPr>
        <w:ind w:left="0"/>
        <w:jc w:val="left"/>
        <w:textAlignment w:val="auto"/>
      </w:pP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numPr>
          <w:ilvl w:val="0"/>
          <w:numId w:val="1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Turtle Conservancy Program</w:t>
      </w:r>
    </w:p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Mitchell Nover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Director of Public Relations and Communication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2400 SW 27th Avenue #303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Miami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USA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mitchell.nover@fourseasons.com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+1 786 535 0270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Gillian Stoney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Digital Marketing 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Four Seasons Resort Nevis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Nevis, West Indies, Caribbean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gillian.stoney@fourseasons.com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+1 (786) 655-8507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