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Mumbai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91 (22) 2481-8000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May 2008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Total Number of Rooms</w:t>
      </w:r>
      <w:r>
        <w:rPr>
          <w:rFonts w:ascii="Arial" w:hAnsi="Arial" w:cs="Arial"/>
          <w:sz w:val="21"/>
          <w:szCs w:val="21"/>
        </w:rPr>
        <w:t>: 202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 Rooms:</w:t>
      </w:r>
      <w:r>
        <w:rPr>
          <w:rFonts w:ascii="Arial" w:hAnsi="Arial" w:cs="Arial"/>
          <w:sz w:val="21"/>
          <w:szCs w:val="21"/>
        </w:rPr>
        <w:t xml:space="preserve"> 178</w:t>
      </w:r>
    </w:p>
    <w:p>
      <w:pPr>
        <w:numPr>
          <w:ilvl w:val="0"/>
          <w:numId w:val="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Suites:</w:t>
      </w:r>
      <w:r>
        <w:rPr>
          <w:rFonts w:ascii="Arial" w:hAnsi="Arial" w:cs="Arial"/>
          <w:sz w:val="21"/>
          <w:szCs w:val="21"/>
        </w:rPr>
        <w:t xml:space="preserve"> 24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Residential Units:</w:t>
      </w:r>
      <w:r>
        <w:rPr>
          <w:rFonts w:ascii="Arial" w:hAnsi="Arial" w:cs="Arial"/>
          <w:sz w:val="21"/>
          <w:szCs w:val="21"/>
        </w:rPr>
        <w:t xml:space="preserve"> 202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Stories:</w:t>
      </w:r>
      <w:r>
        <w:rPr>
          <w:rFonts w:ascii="Arial" w:hAnsi="Arial" w:cs="Arial"/>
          <w:sz w:val="21"/>
          <w:szCs w:val="21"/>
        </w:rPr>
        <w:t xml:space="preserve"> 33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  <w:r>
        <w:rPr>
          <w:rFonts w:ascii="Arial" w:hAnsi="Arial" w:cs="Arial"/>
          <w:sz w:val="21"/>
          <w:szCs w:val="21"/>
        </w:rPr>
        <w:t xml:space="preserve"> Contemporary architecture and décor, featuring warm neutral tones, plush wool carpets, mahogany and rich fabrics with classical Indian touches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Architect:</w:t>
      </w:r>
      <w:r>
        <w:rPr>
          <w:rFonts w:ascii="Arial" w:hAnsi="Arial" w:cs="Arial"/>
          <w:sz w:val="21"/>
          <w:szCs w:val="21"/>
        </w:rPr>
        <w:t xml:space="preserve"> John Arzarian, Lohan Associates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Designer(s):</w:t>
      </w:r>
      <w:r>
        <w:rPr>
          <w:rFonts w:ascii="Arial" w:hAnsi="Arial" w:cs="Arial"/>
          <w:sz w:val="21"/>
          <w:szCs w:val="21"/>
        </w:rPr>
        <w:t xml:space="preserve"> Bilkey Llinas Design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  <w:r>
        <w:rPr>
          <w:rFonts w:ascii="Arial" w:hAnsi="Arial" w:cs="Arial"/>
          <w:sz w:val="21"/>
          <w:szCs w:val="21"/>
        </w:rPr>
        <w:t xml:space="preserve"> In the city's centre, overlooking the Arabian Sea, the Mahalaxmi Racecourse and the Mumbai skyline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Designer:</w:t>
      </w:r>
      <w:r>
        <w:rPr>
          <w:rFonts w:ascii="Arial" w:hAnsi="Arial" w:cs="Arial"/>
          <w:sz w:val="21"/>
          <w:szCs w:val="21"/>
        </w:rPr>
        <w:t xml:space="preserve"> Deckelmann Wellness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  <w:r>
        <w:rPr>
          <w:rFonts w:ascii="Arial" w:hAnsi="Arial" w:cs="Arial"/>
          <w:sz w:val="21"/>
          <w:szCs w:val="21"/>
        </w:rPr>
        <w:t xml:space="preserve"> Bright, fresh ambience on two floors created with petal tones, natural light and soft furnishings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Treatment Rooms:</w:t>
      </w:r>
      <w:r>
        <w:rPr>
          <w:rFonts w:ascii="Arial" w:hAnsi="Arial" w:cs="Arial"/>
          <w:sz w:val="21"/>
          <w:szCs w:val="21"/>
        </w:rPr>
        <w:t xml:space="preserve"> 8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Kizhi Swedana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Dedicated Ayurveda room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Experience showers, including tropical rain and Scottish cold mist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Ice fountain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Crystal steam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Colour therapy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Vitality pool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Executive Chef: </w:t>
      </w:r>
      <w:r>
        <w:rPr>
          <w:rFonts w:ascii="Arial" w:hAnsi="Arial" w:cs="Arial"/>
          <w:sz w:val="21"/>
          <w:szCs w:val="21"/>
        </w:rPr>
        <w:t>Anupam Gulati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Indian Chef: </w:t>
      </w:r>
      <w:r>
        <w:rPr>
          <w:rFonts w:ascii="Arial" w:hAnsi="Arial" w:cs="Arial"/>
          <w:sz w:val="21"/>
          <w:szCs w:val="21"/>
        </w:rPr>
        <w:t>Shereazad Kapadia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Chinese Chef: </w:t>
      </w:r>
      <w:r>
        <w:rPr>
          <w:rFonts w:ascii="Arial" w:hAnsi="Arial" w:cs="Arial"/>
          <w:sz w:val="21"/>
          <w:szCs w:val="21"/>
        </w:rPr>
        <w:t>Lin Lin Yang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> San:Qi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> Japanese, Chinese, Indian and Thai</w:t>
      </w:r>
    </w:p>
    <w:p>
      <w:pPr>
        <w:numPr>
          <w:ilvl w:val="0"/>
          <w:numId w:val="7"/>
        </w:numPr>
        <w:jc w:val="left"/>
        <w:textAlignment w:val="auto"/>
      </w:pP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Thai: Tom yum fried rice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Japanese: Kaisendon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Chinese: Hunan seabass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Indian: Sabut Champien, chur-chur naan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> Seats 180, including 30 in private dining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Designer:</w:t>
      </w:r>
      <w:r>
        <w:rPr>
          <w:rFonts w:ascii="Arial" w:hAnsi="Arial" w:cs="Arial"/>
          <w:sz w:val="21"/>
          <w:szCs w:val="21"/>
        </w:rPr>
        <w:t> Super Potato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Pools: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Number of Pools: 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Size: </w:t>
      </w:r>
      <w:r>
        <w:rPr>
          <w:rFonts w:ascii="Arial" w:hAnsi="Arial" w:cs="Arial"/>
          <w:sz w:val="21"/>
          <w:szCs w:val="21"/>
        </w:rPr>
        <w:t>314 sq m / 3,380 sq ft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In-house yoga guru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Juice bar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Whirlpool and steam rooms</w:t>
      </w:r>
    </w:p>
    <w:p>
      <w:pPr>
        <w:numPr>
          <w:ilvl w:val="0"/>
          <w:numId w:val="9"/>
        </w:numPr>
        <w:jc w:val="left"/>
        <w:textAlignment w:val="auto"/>
      </w:pP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  <w:r>
        <w:rPr>
          <w:rFonts w:ascii="Arial" w:hAnsi="Arial" w:cs="Arial"/>
          <w:sz w:val="21"/>
          <w:szCs w:val="21"/>
        </w:rPr>
        <w:t xml:space="preserve">
    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Awakening yoga sessions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Meditation classes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 (The Mansion)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Private Dining Room Capacity:</w:t>
      </w:r>
      <w:r>
        <w:rPr>
          <w:rFonts w:ascii="Arial" w:hAnsi="Arial" w:cs="Arial"/>
          <w:sz w:val="21"/>
          <w:szCs w:val="21"/>
        </w:rPr>
        <w:t xml:space="preserve"> 32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Unique Meeting and Event Facilities:    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Unconventional and innovative banquet spaces that cater to both large and small-scale gatherings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Dedicated catering team that assists with end-to-end planning and curation of events ensuring every event is planned with the finest attention to detail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Global approach to crafting menus and gourmet experiences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World-class bartenders and a bespoke portfolio of spirits to choose from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Open-air rooftop bar and dining outlets that can be customised for a variety of events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Floor-to-ceiling windows allowing natural daylight, plus full blackout shutters depending on need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Wi-Fi connectivity in all event spaces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Built-in recessed buffet areas and sections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Video conferencing services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0" cy="6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  <w:r w:rsidRPr="00FA488D">
              <w:rPr>
                <w:rFonts w:ascii="Arial" w:hAnsi="Arial" w:cs="Arial"/>
                <w:b/>
                <w:sz w:val="28"/>
                <w:szCs w:val="22"/>
              </w:rPr>
              <w:t>Radhika Mathur</w:t>
            </w: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sz w:val="20"/>
                <w:szCs w:val="22"/>
              </w:rPr>
              <w:t>Marketing Communications Manager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1/136 Dr. E. Moses Road, Worli</w:t>
            </w: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Mumbai</w:t>
            </w: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  <w:t>India</w:t>
            </w: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radhika.mathur@fourseasons.com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A488D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+91 02224818000</w:t>
            </w: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pn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