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10 Boston Attractions Within 10 Minutes of Four Seasons Hotel Boston</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If proximity to the best that Boston has to offer is a priority, then look no further than </w:t>
      </w:r>
      <w:hyperlink r:id="rId28">
        <w:r>
          <w:rPr>
            <w:color w:val="0000ff"/>
            <w:sz w:val="22"/>
          </w:rPr>
          <w:t>Four Seasons Hotel Boston</w:t>
        </w:r>
      </w:hyperlink>
      <w:r>
        <w:rPr>
          <w:rFonts w:ascii="Arial" w:hAnsi="Arial" w:cs="Arial"/>
          <w:color w:val="000000"/>
          <w:sz w:val="21"/>
          <w:szCs w:val="21"/>
        </w:rPr>
        <w:t>. Located in the heart of the Back Bay neighbourhood, the central location puts the “must-see” sites and landmarks at guests’ fingertips, offering a truly quintessential Boston experience.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The Freedom Trail</w:t>
      </w:r>
    </w:p>
    <w:p>
      <w:pPr>
        <w:ind w:left="0"/>
        <w:jc w:val="left"/>
        <w:textAlignment w:val="auto"/>
      </w:pPr>
      <w:r>
        <w:rPr>
          <w:rFonts w:ascii="Arial" w:hAnsi="Arial" w:cs="Arial"/>
          <w:color w:val="000000"/>
          <w:sz w:val="21"/>
          <w:szCs w:val="21"/>
        </w:rPr>
        <w:t>Just steps from the Hotel is the start of the famed Freedom Trail, a collection of museums, meeting points, and historic markers that take explorers on a journey through the extraordinary history of the American revolution.</w:t>
      </w:r>
    </w:p>
    <w:p>
      <w:pPr>
        <w:ind w:left="0"/>
        <w:jc w:val="left"/>
        <w:textAlignment w:val="auto"/>
      </w:pPr>
      <w:r>
        <w:rPr>
          <w:rFonts w:ascii="Arial" w:hAnsi="Arial" w:cs="Arial"/>
          <w:color w:val="000000"/>
          <w:sz w:val="21"/>
          <w:szCs w:val="21"/>
        </w:rPr>
        <w:t>Boston Common</w:t>
      </w:r>
    </w:p>
    <w:p>
      <w:pPr>
        <w:ind w:left="0"/>
        <w:jc w:val="left"/>
        <w:textAlignment w:val="auto"/>
      </w:pPr>
      <w:r>
        <w:rPr>
          <w:rFonts w:ascii="Arial" w:hAnsi="Arial" w:cs="Arial"/>
          <w:color w:val="000000"/>
          <w:sz w:val="21"/>
          <w:szCs w:val="21"/>
        </w:rPr>
        <w:t xml:space="preserve">Established in 1634, the </w:t>
      </w:r>
      <w:hyperlink r:id="rId29">
        <w:r>
          <w:rPr>
            <w:color w:val="0000ff"/>
            <w:sz w:val="22"/>
          </w:rPr>
          <w:t>Boston Common</w:t>
        </w:r>
      </w:hyperlink>
      <w:r>
        <w:rPr>
          <w:rFonts w:ascii="Arial" w:hAnsi="Arial" w:cs="Arial"/>
          <w:color w:val="000000"/>
          <w:sz w:val="21"/>
          <w:szCs w:val="21"/>
        </w:rPr>
        <w:t xml:space="preserve"> significantly pre-dates even the formal founding of the United States of America and is, not surprisingly, the oldest park in the country. The Common - as it’s known by locals - is the anchor for the Emerald Necklace, a system of connected parks that winds through many of Boston's neighbourhoods.</w:t>
      </w:r>
    </w:p>
    <w:p>
      <w:pPr>
        <w:ind w:left="0"/>
        <w:jc w:val="left"/>
        <w:textAlignment w:val="auto"/>
      </w:pPr>
      <w:r>
        <w:rPr>
          <w:rFonts w:ascii="Arial" w:hAnsi="Arial" w:cs="Arial"/>
          <w:color w:val="000000"/>
          <w:sz w:val="21"/>
          <w:szCs w:val="21"/>
        </w:rPr>
        <w:t>Boston Public Garden</w:t>
      </w:r>
    </w:p>
    <w:p>
      <w:pPr>
        <w:ind w:left="0"/>
        <w:jc w:val="left"/>
        <w:textAlignment w:val="auto"/>
      </w:pPr>
      <w:r>
        <w:rPr>
          <w:rFonts w:ascii="Arial" w:hAnsi="Arial" w:cs="Arial"/>
          <w:color w:val="000000"/>
          <w:sz w:val="21"/>
          <w:szCs w:val="21"/>
        </w:rPr>
        <w:t xml:space="preserve">The “front yard” of Four Seasons Hotel Boston is the oasis that is the </w:t>
      </w:r>
      <w:hyperlink r:id="rId30">
        <w:r>
          <w:rPr>
            <w:color w:val="0000ff"/>
            <w:sz w:val="22"/>
          </w:rPr>
          <w:t>Boston Public Garden</w:t>
        </w:r>
      </w:hyperlink>
      <w:r>
        <w:rPr>
          <w:rFonts w:ascii="Arial" w:hAnsi="Arial" w:cs="Arial"/>
          <w:color w:val="000000"/>
          <w:sz w:val="21"/>
          <w:szCs w:val="21"/>
        </w:rPr>
        <w:t>. Founded in 1837, the Public Garden is America’s first public botanical garden. The spectacularly manicured space boasts Victorian flowerbeds, verdant grass, and weeping willow trees shading a tranquil pond that famously hosts seasonal Swan Boat tours.  Many of the rooms and suites at Four Seasons Hotel Boston overlook this iconic Boston landmark.</w:t>
      </w:r>
    </w:p>
    <w:p>
      <w:pPr>
        <w:ind w:left="0"/>
        <w:jc w:val="left"/>
        <w:textAlignment w:val="auto"/>
      </w:pPr>
      <w:r>
        <w:rPr>
          <w:rFonts w:ascii="Arial" w:hAnsi="Arial" w:cs="Arial"/>
          <w:color w:val="000000"/>
          <w:sz w:val="21"/>
          <w:szCs w:val="21"/>
        </w:rPr>
        <w:t>Beacon Hill</w:t>
      </w:r>
    </w:p>
    <w:p>
      <w:pPr>
        <w:ind w:left="0"/>
        <w:jc w:val="left"/>
        <w:textAlignment w:val="auto"/>
      </w:pPr>
      <w:r>
        <w:rPr>
          <w:rFonts w:ascii="Arial" w:hAnsi="Arial" w:cs="Arial"/>
          <w:color w:val="000000"/>
          <w:sz w:val="21"/>
          <w:szCs w:val="21"/>
        </w:rPr>
        <w:t xml:space="preserve">A short stroll through the Boston Public Garden and guests will arrive at the famous Boston Brahmin neighbourhood of red brick sidewalks, cobblestoned streets, elegant townhouses and gas street lamps in </w:t>
      </w:r>
      <w:hyperlink r:id="rId31">
        <w:r>
          <w:rPr>
            <w:color w:val="0000ff"/>
            <w:sz w:val="22"/>
          </w:rPr>
          <w:t>Beacon Hill.</w:t>
        </w:r>
      </w:hyperlink>
    </w:p>
    <w:p>
      <w:pPr>
        <w:ind w:left="0"/>
        <w:jc w:val="left"/>
        <w:textAlignment w:val="auto"/>
      </w:pPr>
      <w:r>
        <w:rPr>
          <w:rFonts w:ascii="Arial" w:hAnsi="Arial" w:cs="Arial"/>
          <w:color w:val="000000"/>
          <w:sz w:val="21"/>
          <w:szCs w:val="21"/>
        </w:rPr>
        <w:t>Newbury Street</w:t>
      </w:r>
    </w:p>
    <w:p>
      <w:pPr>
        <w:ind w:left="0"/>
        <w:jc w:val="left"/>
        <w:textAlignment w:val="auto"/>
      </w:pPr>
      <w:r>
        <w:rPr>
          <w:rFonts w:ascii="Arial" w:hAnsi="Arial" w:cs="Arial"/>
          <w:color w:val="000000"/>
          <w:sz w:val="21"/>
          <w:szCs w:val="21"/>
        </w:rPr>
        <w:t xml:space="preserve">Guests can walk less than 5 minutes to arrive on the “luxury end” of </w:t>
      </w:r>
      <w:hyperlink r:id="rId32">
        <w:r>
          <w:rPr>
            <w:color w:val="0000ff"/>
            <w:sz w:val="22"/>
          </w:rPr>
          <w:t>Newbury Street,</w:t>
        </w:r>
      </w:hyperlink>
      <w:r>
        <w:rPr>
          <w:rFonts w:ascii="Arial" w:hAnsi="Arial" w:cs="Arial"/>
          <w:color w:val="000000"/>
          <w:sz w:val="21"/>
          <w:szCs w:val="21"/>
        </w:rPr>
        <w:t xml:space="preserve"> a renowned destination that boasts more than 5,000 feet (1,500 metres) of shopping and dining.</w:t>
      </w:r>
    </w:p>
    <w:p>
      <w:pPr>
        <w:ind w:left="0"/>
        <w:jc w:val="left"/>
        <w:textAlignment w:val="auto"/>
      </w:pPr>
      <w:r>
        <w:rPr>
          <w:rFonts w:ascii="Arial" w:hAnsi="Arial" w:cs="Arial"/>
          <w:color w:val="000000"/>
          <w:sz w:val="21"/>
          <w:szCs w:val="21"/>
        </w:rPr>
        <w:t>The Commonwealth Avenue Mall</w:t>
      </w:r>
    </w:p>
    <w:p>
      <w:pPr>
        <w:ind w:left="0"/>
        <w:jc w:val="left"/>
        <w:textAlignment w:val="auto"/>
      </w:pPr>
      <w:r>
        <w:rPr>
          <w:rFonts w:ascii="Arial" w:hAnsi="Arial" w:cs="Arial"/>
          <w:color w:val="000000"/>
          <w:sz w:val="21"/>
          <w:szCs w:val="21"/>
        </w:rPr>
        <w:t xml:space="preserve">Commonwealth Avenue is one of the most famous streets in Boston, and </w:t>
      </w:r>
      <w:hyperlink r:id="rId33">
        <w:r>
          <w:rPr>
            <w:color w:val="0000ff"/>
            <w:sz w:val="22"/>
          </w:rPr>
          <w:t>The Mall</w:t>
        </w:r>
      </w:hyperlink>
      <w:r>
        <w:rPr>
          <w:rFonts w:ascii="Arial" w:hAnsi="Arial" w:cs="Arial"/>
          <w:color w:val="000000"/>
          <w:sz w:val="21"/>
          <w:szCs w:val="21"/>
        </w:rPr>
        <w:t xml:space="preserve"> is considered the spine of the elegant Back Bay neighbourhood.  The 32-acre (13 hectare) narrow promenade in the centre of the avenue was designed in the French boulevard style by Arthur Gilman in 1856, and offers beautiful landscaping and historic monuments. Today, the expansive, tree-lined walk-way is enjoyed by locals and visitors alike.</w:t>
      </w:r>
    </w:p>
    <w:p>
      <w:pPr>
        <w:ind w:left="0"/>
        <w:jc w:val="left"/>
        <w:textAlignment w:val="auto"/>
      </w:pPr>
      <w:r>
        <w:rPr>
          <w:rFonts w:ascii="Arial" w:hAnsi="Arial" w:cs="Arial"/>
          <w:color w:val="000000"/>
          <w:sz w:val="21"/>
          <w:szCs w:val="21"/>
        </w:rPr>
        <w:t>The Charles River Esplanade  </w:t>
      </w:r>
    </w:p>
    <w:p>
      <w:pPr>
        <w:ind w:left="0"/>
        <w:jc w:val="left"/>
        <w:textAlignment w:val="auto"/>
      </w:pPr>
      <w:r>
        <w:rPr>
          <w:rFonts w:ascii="Arial" w:hAnsi="Arial" w:cs="Arial"/>
          <w:color w:val="000000"/>
          <w:sz w:val="21"/>
          <w:szCs w:val="21"/>
        </w:rPr>
        <w:t xml:space="preserve">Jump in our house car to arrive at the </w:t>
      </w:r>
      <w:hyperlink r:id="rId34">
        <w:r>
          <w:rPr>
            <w:color w:val="0000ff"/>
            <w:sz w:val="22"/>
          </w:rPr>
          <w:t>Esplanade</w:t>
        </w:r>
      </w:hyperlink>
      <w:r>
        <w:rPr>
          <w:rFonts w:ascii="Arial" w:hAnsi="Arial" w:cs="Arial"/>
          <w:color w:val="000000"/>
          <w:sz w:val="21"/>
          <w:szCs w:val="21"/>
        </w:rPr>
        <w:t xml:space="preserve"> in less than 5 minutes, or take a walk through Beacon Hill and enjoy the roughly half-mile (3/4 of a kilometre) journey. The Esplanade is a popular path for walkers, joggers and bicyclists, and is also home to the Hatch Shell, where the Boston Pops holds its annual summer concerts. Set on the Charles River, the sunset views are spectacular!</w:t>
      </w:r>
    </w:p>
    <w:p>
      <w:pPr>
        <w:ind w:left="0"/>
        <w:jc w:val="left"/>
        <w:textAlignment w:val="auto"/>
      </w:pPr>
      <w:r>
        <w:rPr>
          <w:rFonts w:ascii="Arial" w:hAnsi="Arial" w:cs="Arial"/>
          <w:color w:val="000000"/>
          <w:sz w:val="21"/>
          <w:szCs w:val="21"/>
        </w:rPr>
        <w:t>Boston Public Library</w:t>
      </w:r>
    </w:p>
    <w:p>
      <w:pPr>
        <w:ind w:left="0"/>
        <w:jc w:val="left"/>
        <w:textAlignment w:val="auto"/>
      </w:pPr>
      <w:r>
        <w:rPr>
          <w:rFonts w:ascii="Arial" w:hAnsi="Arial" w:cs="Arial"/>
          <w:color w:val="000000"/>
          <w:sz w:val="21"/>
          <w:szCs w:val="21"/>
        </w:rPr>
        <w:t xml:space="preserve">Founded in 1848, the </w:t>
      </w:r>
      <w:hyperlink r:id="rId35">
        <w:r>
          <w:rPr>
            <w:color w:val="0000ff"/>
            <w:sz w:val="22"/>
          </w:rPr>
          <w:t>Boston Public Library</w:t>
        </w:r>
      </w:hyperlink>
      <w:r>
        <w:rPr>
          <w:rFonts w:ascii="Arial" w:hAnsi="Arial" w:cs="Arial"/>
          <w:color w:val="000000"/>
          <w:sz w:val="21"/>
          <w:szCs w:val="21"/>
        </w:rPr>
        <w:t xml:space="preserve"> is a breath-taking Renaissance Revival building with grand architectural details. The landmark has a magnificent Reading Room and an array of art treasures, including works by Daniel Chester French and John Singer Sargent.</w:t>
      </w:r>
    </w:p>
    <w:p>
      <w:pPr>
        <w:ind w:left="0"/>
        <w:jc w:val="left"/>
        <w:textAlignment w:val="auto"/>
      </w:pPr>
      <w:r>
        <w:rPr>
          <w:rFonts w:ascii="Arial" w:hAnsi="Arial" w:cs="Arial"/>
          <w:color w:val="000000"/>
          <w:sz w:val="21"/>
          <w:szCs w:val="21"/>
        </w:rPr>
        <w:t>Skywalk Observatory at Prudential Tower</w:t>
      </w:r>
    </w:p>
    <w:p>
      <w:pPr>
        <w:ind w:left="0"/>
        <w:jc w:val="left"/>
        <w:textAlignment w:val="auto"/>
      </w:pPr>
      <w:r>
        <w:rPr>
          <w:rFonts w:ascii="Arial" w:hAnsi="Arial" w:cs="Arial"/>
          <w:color w:val="000000"/>
          <w:sz w:val="21"/>
          <w:szCs w:val="21"/>
        </w:rPr>
        <w:t xml:space="preserve">For guests looking for a birds’ eye view of Boston, ask one of our friendly doormen to hail the house car, or take the walk (it’s less than a mile) to the Prudential Tower.  There you’ll find the </w:t>
      </w:r>
      <w:hyperlink r:id="rId36">
        <w:r>
          <w:rPr>
            <w:color w:val="0000ff"/>
            <w:sz w:val="22"/>
          </w:rPr>
          <w:t>Skywalk Observatory,</w:t>
        </w:r>
      </w:hyperlink>
      <w:r>
        <w:rPr>
          <w:rFonts w:ascii="Arial" w:hAnsi="Arial" w:cs="Arial"/>
          <w:color w:val="000000"/>
          <w:sz w:val="21"/>
          <w:szCs w:val="21"/>
        </w:rPr>
        <w:t xml:space="preserve"> offering sweeping 360-degree views of greater Boston, and an exclusive state-of-the-art Acoustiguide audio tour detailing the city's many points of historic and cultural interest.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Boston Maintains Prestigious Five Star Distinction in Forbes Travel Guide 2023 Star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https://publish.url/boston/hotel-news/2023/forbes-five-star-hotel.html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Boston Unlocks “Vaults” of Complimentary Snacks and Beverages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https://publish.url/boston/hotel-news/2022/complimentary-snacks-and-beverages.html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Crissa Hiranaga</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Boylston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crissa.hiranaga@fourseasons.com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+1 808 268 9644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Brianna Roberts</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Boylston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brianna.roberts@fourseasons.com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+1 617 351 2141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ston/" Type="http://schemas.openxmlformats.org/officeDocument/2006/relationships/hyperlink" Id="rId28"/><Relationship TargetMode="External" Target="https://www.boston.gov/parks/boston-common" Type="http://schemas.openxmlformats.org/officeDocument/2006/relationships/hyperlink" Id="rId29"/><Relationship TargetMode="External" Target="https://www.boston.gov/parks/public-garden" Type="http://schemas.openxmlformats.org/officeDocument/2006/relationships/hyperlink" Id="rId30"/><Relationship TargetMode="External" Target="https://www.boston.gov/neighborhood/beacon-hill" Type="http://schemas.openxmlformats.org/officeDocument/2006/relationships/hyperlink" Id="rId31"/><Relationship TargetMode="External" Target="https://www.newburystboston.com/" Type="http://schemas.openxmlformats.org/officeDocument/2006/relationships/hyperlink" Id="rId32"/><Relationship TargetMode="External" Target="https://www.boston.gov/parks/commonwealth-avenue-mall" Type="http://schemas.openxmlformats.org/officeDocument/2006/relationships/hyperlink" Id="rId33"/><Relationship TargetMode="External" Target="http://www.esplanade.org" Type="http://schemas.openxmlformats.org/officeDocument/2006/relationships/hyperlink" Id="rId34"/><Relationship TargetMode="External" Target="http://www.bpl.org" Type="http://schemas.openxmlformats.org/officeDocument/2006/relationships/hyperlink" Id="rId35"/><Relationship TargetMode="External" Target="http://www.skywalkboston.com"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